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5" w:rsidRDefault="00652F35" w:rsidP="004C27A9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國立臺灣藝術大學</w:t>
      </w:r>
      <w:proofErr w:type="gramStart"/>
      <w:r>
        <w:rPr>
          <w:rFonts w:ascii="標楷體" w:eastAsia="標楷體" w:hint="eastAsia"/>
          <w:b/>
          <w:sz w:val="28"/>
        </w:rPr>
        <w:t>10</w:t>
      </w:r>
      <w:r w:rsidR="00730ED5">
        <w:rPr>
          <w:rFonts w:ascii="標楷體" w:eastAsia="標楷體" w:hint="eastAsia"/>
          <w:b/>
          <w:sz w:val="28"/>
        </w:rPr>
        <w:t>6</w:t>
      </w:r>
      <w:proofErr w:type="gramEnd"/>
      <w:r>
        <w:rPr>
          <w:rFonts w:ascii="標楷體" w:eastAsia="標楷體" w:hint="eastAsia"/>
          <w:b/>
          <w:sz w:val="28"/>
        </w:rPr>
        <w:t>年度報廢財產公開變賣得標合約</w:t>
      </w:r>
    </w:p>
    <w:p w:rsidR="00652F35" w:rsidRDefault="00652F35">
      <w:pPr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標號：10</w:t>
      </w:r>
      <w:r w:rsidR="00730ED5">
        <w:rPr>
          <w:rFonts w:ascii="標楷體" w:eastAsia="標楷體" w:hint="eastAsia"/>
          <w:b/>
          <w:sz w:val="28"/>
        </w:rPr>
        <w:t>6</w:t>
      </w:r>
      <w:r>
        <w:rPr>
          <w:rFonts w:ascii="標楷體" w:eastAsia="標楷體" w:hint="eastAsia"/>
          <w:b/>
          <w:sz w:val="28"/>
        </w:rPr>
        <w:t>C00</w:t>
      </w:r>
      <w:r w:rsidR="00730ED5">
        <w:rPr>
          <w:rFonts w:ascii="標楷體" w:eastAsia="標楷體" w:hint="eastAsia"/>
          <w:b/>
          <w:sz w:val="28"/>
        </w:rPr>
        <w:t>1</w:t>
      </w:r>
    </w:p>
    <w:p w:rsidR="00652F35" w:rsidRPr="00BF2525" w:rsidRDefault="00652F35" w:rsidP="00652F35">
      <w:pPr>
        <w:spacing w:line="180" w:lineRule="atLeast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 xml:space="preserve">     </w:t>
      </w:r>
      <w:r w:rsidRPr="00BF2525">
        <w:rPr>
          <w:rFonts w:ascii="標楷體" w:eastAsia="標楷體" w:hAnsi="Arial"/>
          <w:szCs w:val="24"/>
        </w:rPr>
        <w:t xml:space="preserve">    </w:t>
      </w:r>
      <w:r w:rsidRPr="00BF2525">
        <w:rPr>
          <w:rFonts w:ascii="標楷體" w:eastAsia="標楷體" w:hAnsi="Arial" w:hint="eastAsia"/>
          <w:szCs w:val="24"/>
        </w:rPr>
        <w:t xml:space="preserve"> </w:t>
      </w:r>
      <w:r>
        <w:rPr>
          <w:rFonts w:ascii="標楷體" w:eastAsia="標楷體" w:hAnsi="Arial" w:hint="eastAsia"/>
          <w:szCs w:val="24"/>
        </w:rPr>
        <w:t xml:space="preserve">  國立臺灣</w:t>
      </w:r>
      <w:r w:rsidRPr="0034267B">
        <w:rPr>
          <w:rFonts w:ascii="標楷體" w:eastAsia="標楷體" w:hAnsi="Arial" w:hint="eastAsia"/>
          <w:szCs w:val="24"/>
        </w:rPr>
        <w:t>藝術大學</w:t>
      </w:r>
      <w:r>
        <w:rPr>
          <w:rFonts w:ascii="標楷體" w:eastAsia="標楷體" w:hAnsi="Arial" w:hint="eastAsia"/>
          <w:szCs w:val="24"/>
        </w:rPr>
        <w:t xml:space="preserve">                   </w:t>
      </w:r>
      <w:r w:rsidRPr="00BF2525">
        <w:rPr>
          <w:rFonts w:ascii="標楷體" w:eastAsia="標楷體" w:hAnsi="Arial" w:hint="eastAsia"/>
          <w:szCs w:val="24"/>
        </w:rPr>
        <w:t>(以下簡稱甲方)</w:t>
      </w:r>
    </w:p>
    <w:p w:rsidR="00652F35" w:rsidRPr="00BF2525" w:rsidRDefault="00652F35" w:rsidP="00652F35">
      <w:pPr>
        <w:spacing w:line="180" w:lineRule="atLeast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>立合約書人</w:t>
      </w:r>
      <w:r w:rsidRPr="00BF2525">
        <w:rPr>
          <w:rFonts w:ascii="標楷體" w:eastAsia="標楷體" w:hAnsi="Arial"/>
          <w:szCs w:val="24"/>
        </w:rPr>
        <w:t xml:space="preserve">                            </w:t>
      </w:r>
      <w:r w:rsidRPr="00BF2525">
        <w:rPr>
          <w:rFonts w:ascii="標楷體" w:eastAsia="標楷體" w:hAnsi="Arial" w:hint="eastAsia"/>
          <w:szCs w:val="24"/>
        </w:rPr>
        <w:t xml:space="preserve"> </w:t>
      </w:r>
      <w:r w:rsidRPr="00BF2525">
        <w:rPr>
          <w:rFonts w:ascii="標楷體" w:eastAsia="標楷體" w:hAnsi="Arial"/>
          <w:szCs w:val="24"/>
        </w:rPr>
        <w:t xml:space="preserve">   </w:t>
      </w:r>
      <w:r w:rsidRPr="00BF2525">
        <w:rPr>
          <w:rFonts w:ascii="標楷體" w:eastAsia="標楷體" w:hAnsi="Arial" w:hint="eastAsia"/>
          <w:szCs w:val="24"/>
        </w:rPr>
        <w:t xml:space="preserve">  雙方協議簽訂本</w:t>
      </w:r>
      <w:r w:rsidR="00343F4D">
        <w:rPr>
          <w:rFonts w:ascii="標楷體" w:eastAsia="標楷體" w:hAnsi="Arial" w:hint="eastAsia"/>
          <w:szCs w:val="24"/>
        </w:rPr>
        <w:t>簡易</w:t>
      </w:r>
      <w:r w:rsidRPr="00BF2525">
        <w:rPr>
          <w:rFonts w:ascii="標楷體" w:eastAsia="標楷體" w:hAnsi="Arial" w:hint="eastAsia"/>
          <w:szCs w:val="24"/>
        </w:rPr>
        <w:t>合約。</w:t>
      </w:r>
    </w:p>
    <w:p w:rsidR="00652F35" w:rsidRPr="00BF2525" w:rsidRDefault="00652F35" w:rsidP="00652F35">
      <w:pPr>
        <w:spacing w:line="180" w:lineRule="atLeast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 xml:space="preserve">           </w:t>
      </w:r>
      <w:r w:rsidRPr="00BF2525">
        <w:rPr>
          <w:rFonts w:ascii="標楷體" w:eastAsia="標楷體" w:hAnsi="Arial"/>
          <w:szCs w:val="24"/>
        </w:rPr>
        <w:t xml:space="preserve"> </w:t>
      </w:r>
      <w:r>
        <w:rPr>
          <w:rFonts w:ascii="標楷體" w:eastAsia="標楷體" w:hAnsi="Arial" w:hint="eastAsia"/>
          <w:szCs w:val="24"/>
        </w:rPr>
        <w:t xml:space="preserve">            </w:t>
      </w:r>
      <w:r w:rsidRPr="00BF2525">
        <w:rPr>
          <w:rFonts w:ascii="標楷體" w:eastAsia="標楷體" w:hAnsi="Arial" w:hint="eastAsia"/>
          <w:szCs w:val="24"/>
        </w:rPr>
        <w:t>有限公司</w:t>
      </w:r>
      <w:r w:rsidRPr="00BF2525">
        <w:rPr>
          <w:rFonts w:ascii="標楷體" w:eastAsia="標楷體" w:hAnsi="Arial"/>
          <w:szCs w:val="24"/>
        </w:rPr>
        <w:t xml:space="preserve">  </w:t>
      </w:r>
      <w:r w:rsidRPr="00BF2525">
        <w:rPr>
          <w:rFonts w:ascii="標楷體" w:eastAsia="標楷體" w:hAnsi="Arial" w:hint="eastAsia"/>
          <w:szCs w:val="24"/>
        </w:rPr>
        <w:t xml:space="preserve">          </w:t>
      </w:r>
      <w:r>
        <w:rPr>
          <w:rFonts w:ascii="標楷體" w:eastAsia="標楷體" w:hAnsi="Arial" w:hint="eastAsia"/>
          <w:szCs w:val="24"/>
        </w:rPr>
        <w:t xml:space="preserve"> </w:t>
      </w:r>
      <w:r w:rsidRPr="00BF2525">
        <w:rPr>
          <w:rFonts w:ascii="標楷體" w:eastAsia="標楷體" w:hAnsi="Arial" w:hint="eastAsia"/>
          <w:szCs w:val="24"/>
        </w:rPr>
        <w:t xml:space="preserve"> </w:t>
      </w:r>
      <w:r>
        <w:rPr>
          <w:rFonts w:ascii="標楷體" w:eastAsia="標楷體" w:hAnsi="Arial" w:hint="eastAsia"/>
          <w:szCs w:val="24"/>
        </w:rPr>
        <w:t xml:space="preserve"> </w:t>
      </w:r>
      <w:r w:rsidRPr="00BF2525">
        <w:rPr>
          <w:rFonts w:ascii="標楷體" w:eastAsia="標楷體" w:hAnsi="Arial" w:hint="eastAsia"/>
          <w:szCs w:val="24"/>
        </w:rPr>
        <w:t>(以下簡稱乙方)</w:t>
      </w:r>
    </w:p>
    <w:p w:rsidR="00652F35" w:rsidRPr="00BF2525" w:rsidRDefault="00652F35" w:rsidP="00652F35">
      <w:pPr>
        <w:spacing w:line="240" w:lineRule="atLeast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>合約條款如下：</w:t>
      </w:r>
    </w:p>
    <w:p w:rsidR="00652F35" w:rsidRPr="00BF2525" w:rsidRDefault="00652F35" w:rsidP="00652F35">
      <w:pPr>
        <w:spacing w:line="240" w:lineRule="atLeast"/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>第1</w:t>
      </w:r>
      <w:r w:rsidRPr="00BF2525">
        <w:rPr>
          <w:rFonts w:ascii="標楷體" w:eastAsia="標楷體" w:hAnsi="Arial" w:hint="eastAsia"/>
          <w:szCs w:val="24"/>
        </w:rPr>
        <w:t>條：服務合約標的</w:t>
      </w:r>
    </w:p>
    <w:p w:rsidR="00652F35" w:rsidRPr="00BF2525" w:rsidRDefault="00652F35" w:rsidP="00652F35">
      <w:pPr>
        <w:spacing w:line="240" w:lineRule="atLeast"/>
        <w:ind w:left="1255" w:hanging="1255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 xml:space="preserve">      </w:t>
      </w:r>
      <w:r w:rsidRPr="00BF2525">
        <w:rPr>
          <w:rFonts w:ascii="標楷體" w:eastAsia="標楷體" w:hAnsi="Arial"/>
          <w:szCs w:val="24"/>
        </w:rPr>
        <w:t xml:space="preserve">  </w:t>
      </w:r>
      <w:r w:rsidRPr="00BF2525">
        <w:rPr>
          <w:rFonts w:ascii="標楷體" w:eastAsia="標楷體" w:hAnsi="Arial" w:hint="eastAsia"/>
          <w:szCs w:val="24"/>
        </w:rPr>
        <w:t>本合約所涵蓋之服務標的，</w:t>
      </w:r>
      <w:proofErr w:type="gramStart"/>
      <w:r>
        <w:rPr>
          <w:rFonts w:ascii="標楷體" w:eastAsia="標楷體" w:hAnsi="Arial" w:hint="eastAsia"/>
          <w:szCs w:val="24"/>
        </w:rPr>
        <w:t>10</w:t>
      </w:r>
      <w:r w:rsidR="00730ED5">
        <w:rPr>
          <w:rFonts w:ascii="標楷體" w:eastAsia="標楷體" w:hAnsi="Arial" w:hint="eastAsia"/>
          <w:szCs w:val="24"/>
        </w:rPr>
        <w:t>6</w:t>
      </w:r>
      <w:proofErr w:type="gramEnd"/>
      <w:r>
        <w:rPr>
          <w:rFonts w:ascii="標楷體" w:eastAsia="標楷體" w:hAnsi="Arial" w:hint="eastAsia"/>
          <w:szCs w:val="24"/>
        </w:rPr>
        <w:t>年度報廢財產公開變賣</w:t>
      </w:r>
      <w:r w:rsidRPr="00BF2525">
        <w:rPr>
          <w:rFonts w:ascii="標楷體" w:eastAsia="標楷體" w:hAnsi="Arial" w:hint="eastAsia"/>
          <w:szCs w:val="24"/>
        </w:rPr>
        <w:t>。</w:t>
      </w:r>
    </w:p>
    <w:p w:rsidR="00652F35" w:rsidRPr="00BF2525" w:rsidRDefault="00652F35" w:rsidP="00652F35">
      <w:pPr>
        <w:spacing w:line="240" w:lineRule="atLeast"/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>第2</w:t>
      </w:r>
      <w:r w:rsidRPr="00BF2525">
        <w:rPr>
          <w:rFonts w:ascii="標楷體" w:eastAsia="標楷體" w:hAnsi="Arial" w:hint="eastAsia"/>
          <w:szCs w:val="24"/>
        </w:rPr>
        <w:t>條：服務合約有效期限</w:t>
      </w:r>
    </w:p>
    <w:p w:rsidR="00652F35" w:rsidRDefault="00652F35" w:rsidP="0000296D">
      <w:pPr>
        <w:ind w:left="960" w:hangingChars="400" w:hanging="960"/>
        <w:rPr>
          <w:rFonts w:ascii="標楷體" w:eastAsia="標楷體" w:hAnsi="Arial"/>
          <w:color w:val="000000"/>
          <w:szCs w:val="24"/>
        </w:rPr>
      </w:pPr>
      <w:r w:rsidRPr="00BF2525">
        <w:rPr>
          <w:rFonts w:ascii="標楷體" w:eastAsia="標楷體" w:hAnsi="Arial" w:hint="eastAsia"/>
          <w:szCs w:val="24"/>
        </w:rPr>
        <w:t xml:space="preserve">        </w:t>
      </w:r>
      <w:r w:rsidR="00ED4C59">
        <w:rPr>
          <w:rFonts w:ascii="標楷體" w:eastAsia="標楷體" w:hAnsi="Arial" w:hint="eastAsia"/>
          <w:szCs w:val="24"/>
        </w:rPr>
        <w:t>本合約有效期間於繳費後自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10</w:t>
      </w:r>
      <w:r w:rsidR="00730ED5">
        <w:rPr>
          <w:rFonts w:ascii="標楷體" w:eastAsia="標楷體" w:hAnsi="Arial" w:hint="eastAsia"/>
          <w:color w:val="000000"/>
          <w:szCs w:val="24"/>
          <w:u w:val="single"/>
        </w:rPr>
        <w:t>6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年</w:t>
      </w:r>
      <w:r w:rsidR="00730ED5">
        <w:rPr>
          <w:rFonts w:ascii="標楷體" w:eastAsia="標楷體" w:hAnsi="Arial" w:hint="eastAsia"/>
          <w:color w:val="000000"/>
          <w:szCs w:val="24"/>
          <w:u w:val="single"/>
        </w:rPr>
        <w:t>7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月</w:t>
      </w:r>
      <w:r>
        <w:rPr>
          <w:rFonts w:ascii="標楷體" w:eastAsia="標楷體" w:hAnsi="Arial" w:hint="eastAsia"/>
          <w:color w:val="000000"/>
          <w:szCs w:val="24"/>
          <w:u w:val="single"/>
        </w:rPr>
        <w:t xml:space="preserve"> 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日至10</w:t>
      </w:r>
      <w:r w:rsidR="00D0769D">
        <w:rPr>
          <w:rFonts w:ascii="標楷體" w:eastAsia="標楷體" w:hAnsi="Arial" w:hint="eastAsia"/>
          <w:color w:val="000000"/>
          <w:szCs w:val="24"/>
          <w:u w:val="single"/>
        </w:rPr>
        <w:t>6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年</w:t>
      </w:r>
      <w:r w:rsidR="00ED4C59">
        <w:rPr>
          <w:rFonts w:ascii="標楷體" w:eastAsia="標楷體" w:hAnsi="Arial" w:hint="eastAsia"/>
          <w:color w:val="000000"/>
          <w:szCs w:val="24"/>
          <w:u w:val="single"/>
        </w:rPr>
        <w:t>7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 xml:space="preserve"> 月</w:t>
      </w:r>
      <w:r w:rsidR="00D0769D">
        <w:rPr>
          <w:rFonts w:ascii="標楷體" w:eastAsia="標楷體" w:hAnsi="Arial" w:hint="eastAsia"/>
          <w:color w:val="000000"/>
          <w:szCs w:val="24"/>
          <w:u w:val="single"/>
        </w:rPr>
        <w:t xml:space="preserve"> </w:t>
      </w:r>
      <w:r w:rsidRPr="00F514A3">
        <w:rPr>
          <w:rFonts w:ascii="標楷體" w:eastAsia="標楷體" w:hAnsi="Arial" w:hint="eastAsia"/>
          <w:color w:val="000000"/>
          <w:szCs w:val="24"/>
          <w:u w:val="single"/>
        </w:rPr>
        <w:t>日止</w:t>
      </w:r>
      <w:r w:rsidR="0000296D">
        <w:rPr>
          <w:rFonts w:ascii="標楷體" w:eastAsia="標楷體" w:hAnsi="Arial" w:hint="eastAsia"/>
          <w:color w:val="000000"/>
          <w:szCs w:val="24"/>
        </w:rPr>
        <w:t>，共</w:t>
      </w:r>
      <w:r w:rsidR="00D0769D">
        <w:rPr>
          <w:rFonts w:ascii="標楷體" w:eastAsia="標楷體" w:hAnsi="Arial" w:hint="eastAsia"/>
          <w:color w:val="000000"/>
          <w:szCs w:val="24"/>
        </w:rPr>
        <w:t>3</w:t>
      </w:r>
      <w:r w:rsidR="0000296D">
        <w:rPr>
          <w:rFonts w:ascii="標楷體" w:eastAsia="標楷體" w:hAnsi="Arial" w:hint="eastAsia"/>
          <w:color w:val="000000"/>
          <w:szCs w:val="24"/>
        </w:rPr>
        <w:t>日</w:t>
      </w:r>
      <w:r w:rsidR="008A34EA">
        <w:rPr>
          <w:rFonts w:ascii="標楷體" w:eastAsia="標楷體" w:hAnsi="Arial" w:hint="eastAsia"/>
          <w:color w:val="000000"/>
          <w:szCs w:val="24"/>
        </w:rPr>
        <w:t>以內</w:t>
      </w:r>
      <w:r w:rsidRPr="00F514A3">
        <w:rPr>
          <w:rFonts w:ascii="標楷體" w:eastAsia="標楷體" w:hAnsi="Arial" w:hint="eastAsia"/>
          <w:color w:val="000000"/>
          <w:szCs w:val="24"/>
        </w:rPr>
        <w:t>。</w:t>
      </w:r>
    </w:p>
    <w:p w:rsidR="00652F35" w:rsidRDefault="00652F35" w:rsidP="00652F35">
      <w:pPr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>第3</w:t>
      </w:r>
      <w:r w:rsidRPr="00BF2525">
        <w:rPr>
          <w:rFonts w:ascii="標楷體" w:eastAsia="標楷體" w:hAnsi="Arial" w:hint="eastAsia"/>
          <w:szCs w:val="24"/>
        </w:rPr>
        <w:t>條：</w:t>
      </w:r>
      <w:r>
        <w:rPr>
          <w:rFonts w:ascii="標楷體" w:eastAsia="標楷體" w:hAnsi="Arial" w:hint="eastAsia"/>
          <w:szCs w:val="24"/>
        </w:rPr>
        <w:t>得標所繳費用及驗收方式</w:t>
      </w:r>
    </w:p>
    <w:p w:rsidR="00652F35" w:rsidRDefault="005356DA" w:rsidP="00652F35">
      <w:pPr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 xml:space="preserve">　</w:t>
      </w:r>
      <w:r w:rsidR="00652F35">
        <w:rPr>
          <w:rFonts w:ascii="標楷體" w:eastAsia="標楷體" w:hAnsi="Arial" w:hint="eastAsia"/>
          <w:szCs w:val="24"/>
        </w:rPr>
        <w:t>1.得標金額新臺幣：   萬   元整。</w:t>
      </w:r>
    </w:p>
    <w:p w:rsidR="00652F35" w:rsidRDefault="005356DA" w:rsidP="00652F35">
      <w:pPr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 xml:space="preserve">　</w:t>
      </w:r>
      <w:r w:rsidR="00652F35">
        <w:rPr>
          <w:rFonts w:ascii="標楷體" w:eastAsia="標楷體" w:hAnsi="Arial" w:hint="eastAsia"/>
          <w:szCs w:val="24"/>
        </w:rPr>
        <w:t>2.須另付營業稅5%新臺幣：     元整。</w:t>
      </w:r>
    </w:p>
    <w:p w:rsidR="00652F35" w:rsidRPr="00657147" w:rsidRDefault="005356DA" w:rsidP="00657147">
      <w:pPr>
        <w:rPr>
          <w:rFonts w:ascii="標楷體" w:eastAsia="標楷體" w:hAnsi="Arial"/>
          <w:szCs w:val="24"/>
        </w:rPr>
      </w:pPr>
      <w:r>
        <w:rPr>
          <w:rFonts w:ascii="標楷體" w:eastAsia="標楷體" w:hAnsi="Arial" w:hint="eastAsia"/>
          <w:szCs w:val="24"/>
        </w:rPr>
        <w:t xml:space="preserve">　</w:t>
      </w:r>
      <w:r w:rsidR="00652F35" w:rsidRPr="00657147">
        <w:rPr>
          <w:rFonts w:ascii="標楷體" w:eastAsia="標楷體" w:hAnsi="Arial" w:hint="eastAsia"/>
          <w:szCs w:val="24"/>
        </w:rPr>
        <w:t>3.</w:t>
      </w:r>
      <w:r w:rsidR="00250035">
        <w:rPr>
          <w:rFonts w:ascii="標楷體" w:eastAsia="標楷體" w:hAnsi="Arial" w:hint="eastAsia"/>
          <w:szCs w:val="24"/>
        </w:rPr>
        <w:t>得標</w:t>
      </w:r>
      <w:r w:rsidR="00652F35" w:rsidRPr="00657147">
        <w:rPr>
          <w:rFonts w:ascii="標楷體" w:eastAsia="標楷體" w:hAnsi="Arial" w:hint="eastAsia"/>
          <w:szCs w:val="24"/>
        </w:rPr>
        <w:t>保證金新臺幣：       元整。</w:t>
      </w:r>
    </w:p>
    <w:p w:rsidR="00652F35" w:rsidRPr="0077567C" w:rsidRDefault="005356DA" w:rsidP="005356DA">
      <w:pPr>
        <w:ind w:left="480" w:hangingChars="200" w:hanging="480"/>
        <w:rPr>
          <w:rFonts w:ascii="標楷體" w:eastAsia="標楷體"/>
          <w:szCs w:val="24"/>
        </w:rPr>
      </w:pPr>
      <w:r>
        <w:rPr>
          <w:rFonts w:ascii="標楷體" w:eastAsia="標楷體" w:hAnsi="Arial" w:hint="eastAsia"/>
          <w:szCs w:val="24"/>
        </w:rPr>
        <w:t xml:space="preserve">　</w:t>
      </w:r>
      <w:r w:rsidR="00652F35" w:rsidRPr="0077567C">
        <w:rPr>
          <w:rFonts w:ascii="標楷體" w:eastAsia="標楷體" w:hAnsi="Arial" w:hint="eastAsia"/>
          <w:szCs w:val="24"/>
        </w:rPr>
        <w:t>4.</w:t>
      </w:r>
      <w:r w:rsidR="00657147" w:rsidRPr="0077567C">
        <w:rPr>
          <w:rFonts w:ascii="標楷體" w:eastAsia="標楷體" w:hint="eastAsia"/>
          <w:szCs w:val="24"/>
        </w:rPr>
        <w:t>得標廠商繳清全部價款後，由本校於</w:t>
      </w:r>
      <w:r w:rsidR="00ED4C59">
        <w:rPr>
          <w:rFonts w:ascii="標楷體" w:eastAsia="標楷體" w:hint="eastAsia"/>
          <w:szCs w:val="24"/>
        </w:rPr>
        <w:t>3</w:t>
      </w:r>
      <w:r w:rsidR="00657147" w:rsidRPr="0077567C">
        <w:rPr>
          <w:rFonts w:ascii="標楷體" w:eastAsia="標楷體" w:hint="eastAsia"/>
          <w:szCs w:val="24"/>
        </w:rPr>
        <w:t>日內按現狀</w:t>
      </w:r>
      <w:proofErr w:type="gramStart"/>
      <w:r w:rsidR="00657147" w:rsidRPr="0077567C">
        <w:rPr>
          <w:rFonts w:ascii="標楷體" w:eastAsia="標楷體" w:hint="eastAsia"/>
          <w:szCs w:val="24"/>
        </w:rPr>
        <w:t>及現置地點</w:t>
      </w:r>
      <w:proofErr w:type="gramEnd"/>
      <w:r w:rsidR="00657147" w:rsidRPr="0077567C">
        <w:rPr>
          <w:rFonts w:ascii="標楷體" w:eastAsia="標楷體" w:hint="eastAsia"/>
          <w:szCs w:val="24"/>
        </w:rPr>
        <w:t>交付標的物為原則，得標金額包含廢木質、塑膠材質廢品清運及場地清理。待本校</w:t>
      </w:r>
      <w:proofErr w:type="gramStart"/>
      <w:r w:rsidR="00657147" w:rsidRPr="0077567C">
        <w:rPr>
          <w:rFonts w:ascii="標楷體" w:eastAsia="標楷體" w:hint="eastAsia"/>
          <w:szCs w:val="24"/>
        </w:rPr>
        <w:t>確認現置地點</w:t>
      </w:r>
      <w:proofErr w:type="gramEnd"/>
      <w:r w:rsidR="00657147" w:rsidRPr="0077567C">
        <w:rPr>
          <w:rFonts w:ascii="標楷體" w:eastAsia="標楷體" w:hint="eastAsia"/>
          <w:szCs w:val="24"/>
        </w:rPr>
        <w:t>搬遷清運完畢後，保證金將予以退還。</w:t>
      </w:r>
    </w:p>
    <w:p w:rsidR="00657147" w:rsidRPr="0077567C" w:rsidRDefault="00657147" w:rsidP="00657147">
      <w:pPr>
        <w:rPr>
          <w:rFonts w:ascii="標楷體" w:eastAsia="標楷體"/>
          <w:b/>
          <w:szCs w:val="24"/>
        </w:rPr>
      </w:pPr>
      <w:r w:rsidRPr="0077567C">
        <w:rPr>
          <w:rFonts w:ascii="標楷體" w:eastAsia="標楷體" w:hint="eastAsia"/>
          <w:b/>
          <w:szCs w:val="24"/>
        </w:rPr>
        <w:t>第4條：</w:t>
      </w:r>
      <w:r w:rsidR="00250035" w:rsidRPr="0077567C">
        <w:rPr>
          <w:rFonts w:ascii="標楷體" w:eastAsia="標楷體" w:hint="eastAsia"/>
          <w:b/>
          <w:szCs w:val="24"/>
        </w:rPr>
        <w:t>資料</w:t>
      </w:r>
      <w:r w:rsidRPr="0077567C">
        <w:rPr>
          <w:rFonts w:ascii="標楷體" w:eastAsia="標楷體" w:hint="eastAsia"/>
          <w:b/>
          <w:szCs w:val="24"/>
        </w:rPr>
        <w:t>保密條款</w:t>
      </w:r>
    </w:p>
    <w:p w:rsidR="00657147" w:rsidRPr="0077567C" w:rsidRDefault="004C27A9" w:rsidP="00EA6B9C">
      <w:pPr>
        <w:ind w:leftChars="400" w:left="960"/>
        <w:rPr>
          <w:rFonts w:ascii="標楷體" w:eastAsia="標楷體"/>
          <w:b/>
          <w:szCs w:val="24"/>
        </w:rPr>
      </w:pPr>
      <w:r w:rsidRPr="004C27A9">
        <w:rPr>
          <w:rFonts w:ascii="標楷體" w:eastAsia="標楷體" w:hint="eastAsia"/>
          <w:b/>
          <w:szCs w:val="24"/>
        </w:rPr>
        <w:t>甲方設備</w:t>
      </w:r>
      <w:r w:rsidR="00EE1412">
        <w:rPr>
          <w:rFonts w:ascii="標楷體" w:eastAsia="標楷體" w:hint="eastAsia"/>
          <w:b/>
          <w:szCs w:val="24"/>
        </w:rPr>
        <w:t>報廢或</w:t>
      </w:r>
      <w:proofErr w:type="gramStart"/>
      <w:r>
        <w:rPr>
          <w:rFonts w:ascii="標楷體" w:eastAsia="標楷體" w:hint="eastAsia"/>
          <w:b/>
          <w:szCs w:val="24"/>
        </w:rPr>
        <w:t>汰</w:t>
      </w:r>
      <w:proofErr w:type="gramEnd"/>
      <w:r>
        <w:rPr>
          <w:rFonts w:ascii="標楷體" w:eastAsia="標楷體" w:hint="eastAsia"/>
          <w:b/>
          <w:szCs w:val="24"/>
        </w:rPr>
        <w:t>除，乙方將切實執行系統軟體及電磁紀錄之移除或消磁作業</w:t>
      </w:r>
      <w:r w:rsidR="00657147" w:rsidRPr="0077567C">
        <w:rPr>
          <w:rFonts w:ascii="標楷體" w:eastAsia="標楷體" w:hint="eastAsia"/>
          <w:b/>
          <w:szCs w:val="24"/>
        </w:rPr>
        <w:t>，不得洩漏或交付第三者</w:t>
      </w:r>
      <w:r w:rsidR="004D0287">
        <w:rPr>
          <w:rFonts w:ascii="標楷體" w:eastAsia="標楷體" w:hint="eastAsia"/>
          <w:b/>
          <w:szCs w:val="24"/>
        </w:rPr>
        <w:t>之行為</w:t>
      </w:r>
      <w:r w:rsidR="00E47301">
        <w:rPr>
          <w:rFonts w:ascii="標楷體" w:eastAsia="標楷體" w:hint="eastAsia"/>
          <w:b/>
          <w:szCs w:val="24"/>
        </w:rPr>
        <w:t>（包括自行再使用時，亦同）。</w:t>
      </w:r>
    </w:p>
    <w:p w:rsidR="00EA6B9C" w:rsidRDefault="00250035" w:rsidP="00EA6B9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第5條：</w:t>
      </w:r>
      <w:r w:rsidR="00343F4D">
        <w:rPr>
          <w:rFonts w:ascii="標楷體" w:eastAsia="標楷體" w:hAnsi="標楷體" w:hint="eastAsia"/>
          <w:szCs w:val="24"/>
        </w:rPr>
        <w:t>罰則</w:t>
      </w:r>
    </w:p>
    <w:p w:rsidR="00250035" w:rsidRPr="00343F4D" w:rsidRDefault="00EA6B9C" w:rsidP="00EA6B9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250035" w:rsidRPr="00343F4D">
        <w:rPr>
          <w:rFonts w:ascii="標楷體" w:eastAsia="標楷體" w:hAnsi="標楷體" w:hint="eastAsia"/>
          <w:szCs w:val="24"/>
        </w:rPr>
        <w:t>1.</w:t>
      </w:r>
      <w:r w:rsidR="00250035" w:rsidRPr="00343F4D">
        <w:rPr>
          <w:rFonts w:ascii="標楷體" w:eastAsia="標楷體" w:hint="eastAsia"/>
          <w:szCs w:val="24"/>
        </w:rPr>
        <w:t>如延遲未能完成搬遷清運可歸責於廠商之事由，逾期罰款以日為單位，按逾期日曆天數，</w:t>
      </w:r>
      <w:r w:rsidR="006B3E1A">
        <w:rPr>
          <w:rFonts w:ascii="標楷體" w:eastAsia="標楷體" w:hint="eastAsia"/>
          <w:szCs w:val="24"/>
        </w:rPr>
        <w:t>保證金</w:t>
      </w:r>
      <w:r w:rsidR="00250035" w:rsidRPr="00343F4D">
        <w:rPr>
          <w:rFonts w:ascii="標楷體" w:eastAsia="標楷體" w:hint="eastAsia"/>
          <w:szCs w:val="24"/>
        </w:rPr>
        <w:t>每日需扣得標金總額1%計算逾期罰款。</w:t>
      </w:r>
    </w:p>
    <w:p w:rsidR="00341F6D" w:rsidRDefault="00EA6B9C" w:rsidP="00EA6B9C">
      <w:pPr>
        <w:ind w:left="480" w:hangingChars="200" w:hanging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</w:t>
      </w:r>
      <w:r w:rsidR="00341F6D" w:rsidRPr="0077567C">
        <w:rPr>
          <w:rFonts w:ascii="標楷體" w:eastAsia="標楷體" w:hAnsi="標楷體" w:hint="eastAsia"/>
          <w:b/>
          <w:szCs w:val="24"/>
        </w:rPr>
        <w:t>2.</w:t>
      </w:r>
      <w:r w:rsidR="004C27A9" w:rsidRPr="004C27A9">
        <w:rPr>
          <w:rFonts w:ascii="標楷體" w:eastAsia="標楷體" w:hAnsi="標楷體" w:hint="eastAsia"/>
          <w:b/>
          <w:szCs w:val="24"/>
        </w:rPr>
        <w:t>日後</w:t>
      </w:r>
      <w:r w:rsidR="004C27A9" w:rsidRPr="004C27A9">
        <w:rPr>
          <w:rFonts w:ascii="標楷體" w:eastAsia="標楷體" w:hAnsi="標楷體" w:hint="eastAsia"/>
          <w:b/>
        </w:rPr>
        <w:t>甲方</w:t>
      </w:r>
      <w:r w:rsidR="004C27A9">
        <w:rPr>
          <w:rFonts w:ascii="標楷體" w:eastAsia="標楷體" w:hAnsi="標楷體" w:hint="eastAsia"/>
          <w:b/>
        </w:rPr>
        <w:t>已</w:t>
      </w:r>
      <w:proofErr w:type="gramStart"/>
      <w:r w:rsidR="004C27A9">
        <w:rPr>
          <w:rFonts w:ascii="標楷體" w:eastAsia="標楷體" w:hAnsi="標楷體" w:hint="eastAsia"/>
          <w:b/>
        </w:rPr>
        <w:t>汰</w:t>
      </w:r>
      <w:proofErr w:type="gramEnd"/>
      <w:r w:rsidR="004C27A9">
        <w:rPr>
          <w:rFonts w:ascii="標楷體" w:eastAsia="標楷體" w:hAnsi="標楷體" w:hint="eastAsia"/>
          <w:b/>
        </w:rPr>
        <w:t>除</w:t>
      </w:r>
      <w:r w:rsidR="004C27A9" w:rsidRPr="004C27A9">
        <w:rPr>
          <w:rFonts w:ascii="標楷體" w:eastAsia="標楷體" w:hAnsi="標楷體" w:hint="eastAsia"/>
          <w:b/>
        </w:rPr>
        <w:t>設備</w:t>
      </w:r>
      <w:r w:rsidR="004C27A9" w:rsidRPr="004C27A9">
        <w:rPr>
          <w:rFonts w:ascii="標楷體" w:eastAsia="標楷體" w:hAnsi="標楷體" w:hint="eastAsia"/>
          <w:b/>
          <w:szCs w:val="24"/>
        </w:rPr>
        <w:t>如發生因乙方故意或過失，違反相關規定，致使甲方權益受損時，由乙方負擔相關法律及損害賠償責任。</w:t>
      </w:r>
    </w:p>
    <w:p w:rsidR="00730ED5" w:rsidRPr="00730ED5" w:rsidRDefault="00730ED5" w:rsidP="00EA6B9C">
      <w:pPr>
        <w:ind w:left="480" w:hangingChars="200" w:hanging="48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Pr="00730ED5">
        <w:rPr>
          <w:rFonts w:ascii="標楷體" w:eastAsia="標楷體" w:hAnsi="標楷體" w:hint="eastAsia"/>
          <w:szCs w:val="24"/>
        </w:rPr>
        <w:t>3.</w:t>
      </w:r>
      <w:r w:rsidR="00ED4C59" w:rsidRPr="00ED4C59">
        <w:rPr>
          <w:rFonts w:ascii="標楷體" w:eastAsia="標楷體" w:hAnsi="標楷體" w:hint="eastAsia"/>
          <w:szCs w:val="24"/>
        </w:rPr>
        <w:t>依菸害防制法</w:t>
      </w:r>
      <w:r w:rsidRPr="00730ED5">
        <w:rPr>
          <w:rFonts w:ascii="標楷體" w:eastAsia="標楷體" w:hAnsi="標楷體" w:hint="eastAsia"/>
          <w:szCs w:val="24"/>
        </w:rPr>
        <w:t>，</w:t>
      </w:r>
      <w:r w:rsidR="00ED4C59">
        <w:rPr>
          <w:rFonts w:ascii="標楷體" w:eastAsia="標楷體" w:hAnsi="標楷體" w:hint="eastAsia"/>
          <w:szCs w:val="24"/>
        </w:rPr>
        <w:t>本校未劃</w:t>
      </w:r>
      <w:r w:rsidR="00ED4C59" w:rsidRPr="00ED4C59">
        <w:rPr>
          <w:rFonts w:ascii="標楷體" w:eastAsia="標楷體" w:hAnsi="標楷體" w:hint="eastAsia"/>
          <w:szCs w:val="24"/>
        </w:rPr>
        <w:t>設吸菸區</w:t>
      </w:r>
      <w:r w:rsidRPr="00730ED5">
        <w:rPr>
          <w:rFonts w:ascii="標楷體" w:eastAsia="標楷體" w:hAnsi="標楷體" w:hint="eastAsia"/>
          <w:szCs w:val="24"/>
        </w:rPr>
        <w:t>，</w:t>
      </w:r>
      <w:r w:rsidR="00ED4C59" w:rsidRPr="00ED4C59">
        <w:rPr>
          <w:rFonts w:ascii="標楷體" w:eastAsia="標楷體" w:hAnsi="標楷體" w:hint="eastAsia"/>
          <w:szCs w:val="24"/>
        </w:rPr>
        <w:t>是全面禁煙區如</w:t>
      </w:r>
      <w:r w:rsidR="00ED4C59">
        <w:rPr>
          <w:rFonts w:ascii="標楷體" w:eastAsia="標楷體" w:hAnsi="標楷體" w:hint="eastAsia"/>
          <w:szCs w:val="24"/>
        </w:rPr>
        <w:t>在</w:t>
      </w:r>
      <w:r w:rsidR="00ED4C59" w:rsidRPr="00ED4C59">
        <w:rPr>
          <w:rFonts w:ascii="標楷體" w:eastAsia="標楷體" w:hAnsi="標楷體" w:hint="eastAsia"/>
          <w:szCs w:val="24"/>
        </w:rPr>
        <w:t>本校抽菸，依法可裁罰最高新台幣10</w:t>
      </w:r>
      <w:r w:rsidR="00ED4C59">
        <w:rPr>
          <w:rFonts w:ascii="標楷體" w:eastAsia="標楷體" w:hAnsi="標楷體" w:hint="eastAsia"/>
          <w:szCs w:val="24"/>
        </w:rPr>
        <w:t>,</w:t>
      </w:r>
      <w:r w:rsidR="00ED4C59" w:rsidRPr="00ED4C59">
        <w:rPr>
          <w:rFonts w:ascii="標楷體" w:eastAsia="標楷體" w:hAnsi="標楷體" w:hint="eastAsia"/>
          <w:szCs w:val="24"/>
        </w:rPr>
        <w:t>000</w:t>
      </w:r>
      <w:r w:rsidR="00ED4C59">
        <w:rPr>
          <w:rFonts w:ascii="標楷體" w:eastAsia="標楷體" w:hAnsi="標楷體" w:hint="eastAsia"/>
          <w:szCs w:val="24"/>
        </w:rPr>
        <w:t>元，請配合勿在</w:t>
      </w:r>
      <w:r w:rsidR="00ED4C59" w:rsidRPr="00ED4C59">
        <w:rPr>
          <w:rFonts w:ascii="標楷體" w:eastAsia="標楷體" w:hAnsi="標楷體" w:hint="eastAsia"/>
          <w:szCs w:val="24"/>
        </w:rPr>
        <w:t>校區內吸菸</w:t>
      </w:r>
      <w:r w:rsidR="00ED4C59">
        <w:rPr>
          <w:rFonts w:ascii="標楷體" w:eastAsia="標楷體" w:hAnsi="標楷體" w:hint="eastAsia"/>
          <w:szCs w:val="24"/>
        </w:rPr>
        <w:t>丟棄，飲</w:t>
      </w:r>
      <w:bookmarkStart w:id="0" w:name="_GoBack"/>
      <w:bookmarkEnd w:id="0"/>
      <w:r w:rsidR="00ED4C59">
        <w:rPr>
          <w:rFonts w:ascii="標楷體" w:eastAsia="標楷體" w:hAnsi="標楷體" w:hint="eastAsia"/>
          <w:szCs w:val="24"/>
        </w:rPr>
        <w:t>酒亦同</w:t>
      </w:r>
      <w:r w:rsidR="00ED4C59" w:rsidRPr="00ED4C59">
        <w:rPr>
          <w:rFonts w:ascii="標楷體" w:eastAsia="標楷體" w:hAnsi="標楷體" w:hint="eastAsia"/>
          <w:szCs w:val="24"/>
        </w:rPr>
        <w:t>。</w:t>
      </w:r>
    </w:p>
    <w:p w:rsidR="00343F4D" w:rsidRDefault="00343F4D" w:rsidP="00341F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第6條：合約收執</w:t>
      </w:r>
    </w:p>
    <w:p w:rsidR="00343F4D" w:rsidRDefault="00343F4D" w:rsidP="00341F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本合約1式2份，正本2份，甲乙雙方各執1份。</w:t>
      </w:r>
    </w:p>
    <w:p w:rsidR="00343F4D" w:rsidRDefault="00343F4D" w:rsidP="00343F4D">
      <w:pPr>
        <w:spacing w:line="220" w:lineRule="exact"/>
        <w:rPr>
          <w:rFonts w:ascii="標楷體" w:eastAsia="標楷體" w:hAnsi="Arial"/>
          <w:szCs w:val="24"/>
        </w:rPr>
      </w:pPr>
    </w:p>
    <w:p w:rsidR="00343F4D" w:rsidRDefault="00343F4D" w:rsidP="00343F4D">
      <w:pPr>
        <w:spacing w:line="220" w:lineRule="exact"/>
        <w:rPr>
          <w:rFonts w:ascii="標楷體" w:eastAsia="標楷體" w:hAnsi="Arial"/>
          <w:szCs w:val="24"/>
        </w:rPr>
      </w:pPr>
      <w:r w:rsidRPr="00BF2525">
        <w:rPr>
          <w:rFonts w:ascii="標楷體" w:eastAsia="標楷體" w:hAnsi="Arial" w:hint="eastAsia"/>
          <w:szCs w:val="24"/>
        </w:rPr>
        <w:t xml:space="preserve">立合約書人                   </w:t>
      </w:r>
    </w:p>
    <w:p w:rsidR="00343F4D" w:rsidRDefault="00343F4D" w:rsidP="00343F4D">
      <w:pPr>
        <w:spacing w:line="220" w:lineRule="exact"/>
        <w:ind w:firstLineChars="100" w:firstLine="240"/>
        <w:rPr>
          <w:rFonts w:ascii="標楷體" w:eastAsia="標楷體" w:hAnsi="Arial"/>
          <w:szCs w:val="24"/>
        </w:rPr>
      </w:pPr>
    </w:p>
    <w:p w:rsidR="00343F4D" w:rsidRDefault="00343F4D" w:rsidP="00343F4D">
      <w:pPr>
        <w:spacing w:line="240" w:lineRule="atLeast"/>
        <w:jc w:val="both"/>
        <w:rPr>
          <w:rFonts w:ascii="標楷體" w:eastAsia="標楷體" w:hAnsi="Arial"/>
          <w:szCs w:val="24"/>
        </w:rPr>
      </w:pPr>
      <w:r w:rsidRPr="0028199B">
        <w:rPr>
          <w:rFonts w:ascii="標楷體" w:eastAsia="標楷體" w:hAnsi="Arial" w:hint="eastAsia"/>
          <w:szCs w:val="24"/>
        </w:rPr>
        <w:t xml:space="preserve">甲  </w:t>
      </w:r>
      <w:r>
        <w:rPr>
          <w:rFonts w:ascii="標楷體" w:eastAsia="標楷體" w:hAnsi="Arial" w:hint="eastAsia"/>
          <w:szCs w:val="24"/>
        </w:rPr>
        <w:t>方：國立臺灣</w:t>
      </w:r>
      <w:r w:rsidRPr="0034267B">
        <w:rPr>
          <w:rFonts w:ascii="標楷體" w:eastAsia="標楷體" w:hAnsi="Arial" w:hint="eastAsia"/>
          <w:szCs w:val="24"/>
        </w:rPr>
        <w:t>藝術大學</w:t>
      </w:r>
      <w:r>
        <w:rPr>
          <w:rFonts w:ascii="標楷體" w:eastAsia="標楷體" w:hAnsi="Arial" w:hint="eastAsia"/>
          <w:szCs w:val="24"/>
        </w:rPr>
        <w:t xml:space="preserve">               </w:t>
      </w:r>
      <w:r w:rsidRPr="00BF2525">
        <w:rPr>
          <w:rFonts w:ascii="標楷體" w:eastAsia="標楷體" w:hAnsi="Arial" w:hint="eastAsia"/>
          <w:szCs w:val="24"/>
        </w:rPr>
        <w:t>乙  方：</w:t>
      </w:r>
      <w:r w:rsidR="00D0769D">
        <w:rPr>
          <w:rFonts w:ascii="標楷體" w:eastAsia="標楷體" w:hAnsi="Arial" w:hint="eastAsia"/>
          <w:szCs w:val="24"/>
        </w:rPr>
        <w:t xml:space="preserve">        </w:t>
      </w:r>
      <w:r w:rsidRPr="00BF2525">
        <w:rPr>
          <w:rFonts w:ascii="標楷體" w:eastAsia="標楷體" w:hAnsi="Arial" w:hint="eastAsia"/>
          <w:szCs w:val="24"/>
        </w:rPr>
        <w:t>有限公司</w:t>
      </w:r>
      <w:r>
        <w:rPr>
          <w:rFonts w:ascii="標楷體" w:eastAsia="標楷體" w:hAnsi="Arial" w:hint="eastAsia"/>
          <w:szCs w:val="24"/>
        </w:rPr>
        <w:t xml:space="preserve">   </w:t>
      </w:r>
    </w:p>
    <w:p w:rsidR="00343F4D" w:rsidRPr="0028199B" w:rsidRDefault="00343F4D" w:rsidP="00343F4D">
      <w:pPr>
        <w:spacing w:line="240" w:lineRule="atLeast"/>
        <w:jc w:val="both"/>
        <w:rPr>
          <w:rFonts w:ascii="標楷體" w:eastAsia="標楷體" w:hAnsi="Arial"/>
          <w:szCs w:val="24"/>
        </w:rPr>
      </w:pPr>
      <w:r w:rsidRPr="0028199B">
        <w:rPr>
          <w:rFonts w:ascii="標楷體" w:eastAsia="標楷體" w:hAnsi="Arial" w:hint="eastAsia"/>
          <w:szCs w:val="24"/>
        </w:rPr>
        <w:t>代表人：</w:t>
      </w:r>
      <w:r w:rsidR="00034197">
        <w:rPr>
          <w:rFonts w:ascii="標楷體" w:eastAsia="標楷體" w:hAnsi="Arial" w:hint="eastAsia"/>
          <w:szCs w:val="24"/>
        </w:rPr>
        <w:t xml:space="preserve">      </w:t>
      </w:r>
      <w:r>
        <w:rPr>
          <w:rFonts w:ascii="標楷體" w:eastAsia="標楷體" w:hAnsi="Arial" w:hint="eastAsia"/>
          <w:szCs w:val="24"/>
        </w:rPr>
        <w:t xml:space="preserve">                         </w:t>
      </w:r>
      <w:r w:rsidRPr="00BF2525">
        <w:rPr>
          <w:rFonts w:ascii="標楷體" w:eastAsia="標楷體" w:hAnsi="Arial" w:hint="eastAsia"/>
          <w:szCs w:val="24"/>
        </w:rPr>
        <w:t>代表人：</w:t>
      </w:r>
    </w:p>
    <w:p w:rsidR="00343F4D" w:rsidRPr="00343F4D" w:rsidRDefault="00343F4D" w:rsidP="00343F4D">
      <w:pPr>
        <w:spacing w:line="220" w:lineRule="exact"/>
        <w:rPr>
          <w:rFonts w:ascii="標楷體" w:eastAsia="標楷體" w:hAnsi="Arial"/>
          <w:szCs w:val="24"/>
        </w:rPr>
      </w:pPr>
      <w:r w:rsidRPr="0028199B">
        <w:rPr>
          <w:rFonts w:ascii="標楷體" w:eastAsia="標楷體" w:hAnsi="Arial" w:hint="eastAsia"/>
          <w:szCs w:val="24"/>
        </w:rPr>
        <w:t>地址：</w:t>
      </w:r>
      <w:r>
        <w:rPr>
          <w:rFonts w:ascii="標楷體" w:eastAsia="標楷體" w:hAnsi="Arial" w:hint="eastAsia"/>
          <w:szCs w:val="24"/>
        </w:rPr>
        <w:t>新北市板橋區</w:t>
      </w:r>
      <w:r w:rsidRPr="0034267B">
        <w:rPr>
          <w:rFonts w:ascii="標楷體" w:eastAsia="標楷體" w:hAnsi="Arial" w:hint="eastAsia"/>
          <w:szCs w:val="24"/>
        </w:rPr>
        <w:t>大觀路一段59號</w:t>
      </w:r>
      <w:r>
        <w:rPr>
          <w:rFonts w:ascii="標楷體" w:eastAsia="標楷體" w:hAnsi="Arial" w:hint="eastAsia"/>
          <w:szCs w:val="24"/>
        </w:rPr>
        <w:t xml:space="preserve">      </w:t>
      </w:r>
      <w:r w:rsidRPr="00BF2525">
        <w:rPr>
          <w:rFonts w:ascii="標楷體" w:eastAsia="標楷體" w:hAnsi="Arial" w:hint="eastAsia"/>
          <w:szCs w:val="24"/>
        </w:rPr>
        <w:t>地址：</w:t>
      </w:r>
    </w:p>
    <w:p w:rsidR="00343F4D" w:rsidRDefault="008A34EA" w:rsidP="00343F4D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電話：(02)22722181                     電話：</w:t>
      </w:r>
    </w:p>
    <w:p w:rsidR="00343F4D" w:rsidRDefault="00343F4D" w:rsidP="00343F4D">
      <w:pPr>
        <w:rPr>
          <w:rFonts w:ascii="標楷體" w:eastAsia="標楷體"/>
          <w:szCs w:val="24"/>
        </w:rPr>
      </w:pPr>
    </w:p>
    <w:p w:rsidR="00343F4D" w:rsidRPr="00341F6D" w:rsidRDefault="00343F4D" w:rsidP="00343F4D">
      <w:pPr>
        <w:jc w:val="distribute"/>
        <w:rPr>
          <w:rFonts w:ascii="標楷體" w:eastAsia="標楷體" w:hAnsi="標楷體"/>
          <w:szCs w:val="24"/>
        </w:rPr>
      </w:pPr>
      <w:r w:rsidRPr="00BF2525">
        <w:rPr>
          <w:rFonts w:ascii="標楷體" w:eastAsia="標楷體" w:hint="eastAsia"/>
          <w:szCs w:val="24"/>
        </w:rPr>
        <w:t>中華民國</w:t>
      </w:r>
      <w:r>
        <w:rPr>
          <w:rFonts w:ascii="標楷體" w:eastAsia="標楷體" w:hint="eastAsia"/>
          <w:szCs w:val="24"/>
        </w:rPr>
        <w:t>10</w:t>
      </w:r>
      <w:r w:rsidR="00730ED5">
        <w:rPr>
          <w:rFonts w:ascii="標楷體" w:eastAsia="標楷體" w:hint="eastAsia"/>
          <w:szCs w:val="24"/>
        </w:rPr>
        <w:t>6</w:t>
      </w:r>
      <w:r w:rsidRPr="00BF2525">
        <w:rPr>
          <w:rFonts w:ascii="標楷體" w:eastAsia="標楷體" w:hint="eastAsia"/>
          <w:szCs w:val="24"/>
        </w:rPr>
        <w:t>年</w:t>
      </w:r>
      <w:r w:rsidR="00730ED5">
        <w:rPr>
          <w:rFonts w:ascii="標楷體" w:eastAsia="標楷體" w:hint="eastAsia"/>
          <w:szCs w:val="24"/>
        </w:rPr>
        <w:t>7</w:t>
      </w:r>
      <w:r w:rsidRPr="00BF2525">
        <w:rPr>
          <w:rFonts w:ascii="標楷體" w:eastAsia="標楷體" w:hint="eastAsia"/>
          <w:szCs w:val="24"/>
        </w:rPr>
        <w:t>月 日</w:t>
      </w:r>
    </w:p>
    <w:sectPr w:rsidR="00343F4D" w:rsidRPr="00341F6D" w:rsidSect="00730ED5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76" w:rsidRDefault="00781A76" w:rsidP="00034197">
      <w:r>
        <w:separator/>
      </w:r>
    </w:p>
  </w:endnote>
  <w:endnote w:type="continuationSeparator" w:id="0">
    <w:p w:rsidR="00781A76" w:rsidRDefault="00781A76" w:rsidP="000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76" w:rsidRDefault="00781A76" w:rsidP="00034197">
      <w:r>
        <w:separator/>
      </w:r>
    </w:p>
  </w:footnote>
  <w:footnote w:type="continuationSeparator" w:id="0">
    <w:p w:rsidR="00781A76" w:rsidRDefault="00781A76" w:rsidP="000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5AB"/>
    <w:multiLevelType w:val="hybridMultilevel"/>
    <w:tmpl w:val="2E8E8214"/>
    <w:lvl w:ilvl="0" w:tplc="C050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5"/>
    <w:rsid w:val="0000296D"/>
    <w:rsid w:val="00034197"/>
    <w:rsid w:val="00250035"/>
    <w:rsid w:val="00341F6D"/>
    <w:rsid w:val="00343F4D"/>
    <w:rsid w:val="00374BD0"/>
    <w:rsid w:val="0038739E"/>
    <w:rsid w:val="004C27A9"/>
    <w:rsid w:val="004D0287"/>
    <w:rsid w:val="005356DA"/>
    <w:rsid w:val="00652F35"/>
    <w:rsid w:val="00657147"/>
    <w:rsid w:val="006B3E1A"/>
    <w:rsid w:val="00730ED5"/>
    <w:rsid w:val="0077567C"/>
    <w:rsid w:val="00781A76"/>
    <w:rsid w:val="008A34EA"/>
    <w:rsid w:val="00A8554E"/>
    <w:rsid w:val="00CB47F2"/>
    <w:rsid w:val="00D0769D"/>
    <w:rsid w:val="00E47301"/>
    <w:rsid w:val="00EA6B9C"/>
    <w:rsid w:val="00EB2E52"/>
    <w:rsid w:val="00ED4C59"/>
    <w:rsid w:val="00EE1412"/>
    <w:rsid w:val="00F02D43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4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1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4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1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許欣瑜</dc:creator>
  <cp:lastModifiedBy>許欣瑜</cp:lastModifiedBy>
  <cp:revision>3</cp:revision>
  <cp:lastPrinted>2016-11-29T01:28:00Z</cp:lastPrinted>
  <dcterms:created xsi:type="dcterms:W3CDTF">2017-06-29T08:18:00Z</dcterms:created>
  <dcterms:modified xsi:type="dcterms:W3CDTF">2017-06-30T07:27:00Z</dcterms:modified>
</cp:coreProperties>
</file>